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9C" w:rsidRDefault="00985A9C" w:rsidP="00985A9C">
      <w:pPr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ITC New Baskerville Std" w:hAnsi="ITC New Baskerville Std" w:cs="Arial"/>
          <w:color w:val="000000"/>
          <w:sz w:val="40"/>
          <w:szCs w:val="40"/>
        </w:rPr>
      </w:pPr>
      <w:bookmarkStart w:id="0" w:name="_GoBack"/>
      <w:bookmarkEnd w:id="0"/>
      <w:r w:rsidRPr="00AD0846">
        <w:rPr>
          <w:rFonts w:ascii="ITC New Baskerville Std" w:hAnsi="ITC New Baskerville Std" w:cs="Arial"/>
          <w:color w:val="000000"/>
          <w:sz w:val="40"/>
          <w:szCs w:val="40"/>
        </w:rPr>
        <w:t>Anexo II</w:t>
      </w:r>
    </w:p>
    <w:p w:rsidR="00985A9C" w:rsidRPr="00112B66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  <w:r w:rsidRPr="00112B66">
        <w:rPr>
          <w:rFonts w:ascii="Century Gothic" w:hAnsi="Century Gothic"/>
          <w:b/>
          <w:sz w:val="16"/>
          <w:szCs w:val="16"/>
        </w:rPr>
        <w:t xml:space="preserve">Esta ficha pode ser empregada polos/as titores/as que o consideren preciso, como mecanismo para dispoñer dunha información ampla do alumnado que titoriza. </w:t>
      </w:r>
    </w:p>
    <w:p w:rsidR="00985A9C" w:rsidRPr="00112B66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</w:p>
    <w:p w:rsidR="00985A9C" w:rsidRPr="00112B66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En todo caso, cubrir a ficha </w:t>
      </w:r>
      <w:r w:rsidRPr="00112B66">
        <w:rPr>
          <w:rFonts w:ascii="Century Gothic" w:hAnsi="Century Gothic"/>
          <w:b/>
          <w:sz w:val="16"/>
          <w:szCs w:val="16"/>
        </w:rPr>
        <w:t>é</w:t>
      </w:r>
      <w:r>
        <w:rPr>
          <w:rFonts w:ascii="Century Gothic" w:hAnsi="Century Gothic"/>
          <w:b/>
          <w:sz w:val="16"/>
          <w:szCs w:val="16"/>
        </w:rPr>
        <w:t xml:space="preserve"> unha acción</w:t>
      </w:r>
      <w:r w:rsidRPr="00112B66">
        <w:rPr>
          <w:rFonts w:ascii="Century Gothic" w:hAnsi="Century Gothic"/>
          <w:b/>
          <w:sz w:val="16"/>
          <w:szCs w:val="16"/>
        </w:rPr>
        <w:t xml:space="preserve"> voluntaria por parte do alumnado que deberá asinar o seu consentimento para empregar a información aportada na mesma </w:t>
      </w:r>
      <w:r>
        <w:rPr>
          <w:rFonts w:ascii="Century Gothic" w:hAnsi="Century Gothic"/>
          <w:b/>
          <w:sz w:val="16"/>
          <w:szCs w:val="16"/>
        </w:rPr>
        <w:t>de forma exclusiva</w:t>
      </w:r>
      <w:r w:rsidR="006C2523">
        <w:rPr>
          <w:rFonts w:ascii="Century Gothic" w:hAnsi="Century Gothic"/>
          <w:b/>
          <w:sz w:val="16"/>
          <w:szCs w:val="16"/>
        </w:rPr>
        <w:t xml:space="preserve"> polo/a titor/a e unicamente </w:t>
      </w:r>
      <w:r w:rsidRPr="00112B66">
        <w:rPr>
          <w:rFonts w:ascii="Century Gothic" w:hAnsi="Century Gothic"/>
          <w:b/>
          <w:sz w:val="16"/>
          <w:szCs w:val="16"/>
        </w:rPr>
        <w:t>no ámbito da titoría. Non poderá polo tanto facerse pública mediante ningunha canle.</w:t>
      </w:r>
    </w:p>
    <w:p w:rsidR="00985A9C" w:rsidRPr="00112B66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</w:p>
    <w:p w:rsidR="00985A9C" w:rsidRPr="00112B66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A</w:t>
      </w:r>
      <w:r w:rsidRPr="00112B66">
        <w:rPr>
          <w:rFonts w:ascii="Century Gothic" w:hAnsi="Century Gothic"/>
          <w:b/>
          <w:sz w:val="16"/>
          <w:szCs w:val="16"/>
        </w:rPr>
        <w:t xml:space="preserve"> confidencialidade</w:t>
      </w:r>
      <w:r w:rsidR="006C2523">
        <w:rPr>
          <w:rFonts w:ascii="Century Gothic" w:hAnsi="Century Gothic"/>
          <w:b/>
          <w:sz w:val="16"/>
          <w:szCs w:val="16"/>
        </w:rPr>
        <w:t xml:space="preserve"> dos datos garantirase </w:t>
      </w:r>
      <w:r w:rsidRPr="00112B66">
        <w:rPr>
          <w:rFonts w:ascii="Century Gothic" w:hAnsi="Century Gothic"/>
          <w:b/>
          <w:sz w:val="16"/>
          <w:szCs w:val="16"/>
        </w:rPr>
        <w:t>sempre</w:t>
      </w:r>
      <w:r>
        <w:rPr>
          <w:rFonts w:ascii="Century Gothic" w:hAnsi="Century Gothic"/>
          <w:b/>
          <w:sz w:val="16"/>
          <w:szCs w:val="16"/>
        </w:rPr>
        <w:t xml:space="preserve"> de a</w:t>
      </w:r>
      <w:r w:rsidRPr="00112B66">
        <w:rPr>
          <w:rFonts w:ascii="Century Gothic" w:hAnsi="Century Gothic"/>
          <w:b/>
          <w:sz w:val="16"/>
          <w:szCs w:val="16"/>
        </w:rPr>
        <w:t>cordo ao establecido na Lei de Protección de datos Lei</w:t>
      </w:r>
      <w:r>
        <w:rPr>
          <w:rFonts w:ascii="Century Gothic" w:hAnsi="Century Gothic"/>
          <w:b/>
          <w:sz w:val="16"/>
          <w:szCs w:val="16"/>
        </w:rPr>
        <w:t xml:space="preserve"> 15/1999 do</w:t>
      </w:r>
      <w:r w:rsidRPr="00112B66">
        <w:rPr>
          <w:rFonts w:ascii="Century Gothic" w:hAnsi="Century Gothic"/>
          <w:b/>
          <w:sz w:val="16"/>
          <w:szCs w:val="16"/>
        </w:rPr>
        <w:t xml:space="preserve"> 13 de decembro. </w:t>
      </w:r>
    </w:p>
    <w:p w:rsidR="00985A9C" w:rsidRPr="00112B66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</w:p>
    <w:p w:rsidR="00985A9C" w:rsidRPr="00112B66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</w:p>
    <w:p w:rsidR="00985A9C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  <w:r w:rsidRPr="00112B66">
        <w:rPr>
          <w:rFonts w:ascii="Century Gothic" w:hAnsi="Century Gothic"/>
          <w:b/>
          <w:sz w:val="16"/>
          <w:szCs w:val="16"/>
        </w:rPr>
        <w:t>Unha vez finalizada a relación titor-alumnado, as fichas deberán ser destruídas de modo seguro e confidencial (exemplo destrutora de papel).</w:t>
      </w:r>
    </w:p>
    <w:p w:rsidR="00985A9C" w:rsidRPr="00112B66" w:rsidRDefault="00985A9C" w:rsidP="00985A9C">
      <w:pPr>
        <w:pStyle w:val="Textonotapie"/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9790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41"/>
        <w:gridCol w:w="315"/>
        <w:gridCol w:w="3165"/>
        <w:gridCol w:w="1560"/>
        <w:gridCol w:w="64"/>
        <w:gridCol w:w="2096"/>
      </w:tblGrid>
      <w:tr w:rsidR="00985A9C" w:rsidRPr="00AD0846" w:rsidTr="00D949EE">
        <w:trPr>
          <w:cantSplit/>
          <w:trHeight w:val="776"/>
        </w:trPr>
        <w:tc>
          <w:tcPr>
            <w:tcW w:w="9790" w:type="dxa"/>
            <w:gridSpan w:val="7"/>
            <w:shd w:val="clear" w:color="auto" w:fill="808080"/>
            <w:vAlign w:val="center"/>
          </w:tcPr>
          <w:p w:rsidR="00985A9C" w:rsidRDefault="00985A9C" w:rsidP="00D949EE">
            <w:pPr>
              <w:jc w:val="center"/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ED5698" w:rsidRDefault="00985A9C" w:rsidP="00D949EE">
            <w:pPr>
              <w:jc w:val="center"/>
              <w:rPr>
                <w:rFonts w:ascii="ITC New Baskerville Std" w:hAnsi="ITC New Baskerville Std" w:cs="Arial"/>
                <w:iCs/>
                <w:cap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PLAN DE ACCIÓN TITORIAL: </w:t>
            </w:r>
            <w:r w:rsidRPr="00ED5698">
              <w:rPr>
                <w:rFonts w:ascii="ITC New Baskerville Std" w:hAnsi="ITC New Baskerville Std" w:cs="Arial"/>
                <w:iCs/>
                <w:caps/>
                <w:sz w:val="22"/>
                <w:szCs w:val="22"/>
              </w:rPr>
              <w:t>Ficha Inicial de detección de necesidades</w:t>
            </w:r>
          </w:p>
          <w:p w:rsidR="00985A9C" w:rsidRPr="00AD0846" w:rsidRDefault="00985A9C" w:rsidP="00D949EE">
            <w:pPr>
              <w:jc w:val="center"/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(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O 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alumnado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débea cubrir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voluntariamente)</w:t>
            </w:r>
          </w:p>
        </w:tc>
      </w:tr>
      <w:tr w:rsidR="00985A9C" w:rsidRPr="00AD0846" w:rsidTr="00D949EE">
        <w:tc>
          <w:tcPr>
            <w:tcW w:w="1349" w:type="dxa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Centro</w:t>
            </w:r>
          </w:p>
        </w:tc>
        <w:tc>
          <w:tcPr>
            <w:tcW w:w="4721" w:type="dxa"/>
            <w:gridSpan w:val="3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Ano 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a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cadémico</w:t>
            </w:r>
          </w:p>
        </w:tc>
        <w:tc>
          <w:tcPr>
            <w:tcW w:w="2096" w:type="dxa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20___/___</w:t>
            </w:r>
          </w:p>
        </w:tc>
      </w:tr>
      <w:tr w:rsidR="00985A9C" w:rsidRPr="00AD0846" w:rsidTr="00D949EE">
        <w:trPr>
          <w:cantSplit/>
        </w:trPr>
        <w:tc>
          <w:tcPr>
            <w:tcW w:w="9790" w:type="dxa"/>
            <w:gridSpan w:val="7"/>
            <w:tcBorders>
              <w:bottom w:val="dotted" w:sz="4" w:space="0" w:color="A6A6A6"/>
            </w:tcBorders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DATOS PERSOAIS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DO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ALUMNO/A</w:t>
            </w:r>
          </w:p>
        </w:tc>
      </w:tr>
      <w:tr w:rsidR="00985A9C" w:rsidRPr="00AD0846" w:rsidTr="00D949EE">
        <w:tc>
          <w:tcPr>
            <w:tcW w:w="2905" w:type="dxa"/>
            <w:gridSpan w:val="3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Apelidos e nome</w:t>
            </w:r>
          </w:p>
        </w:tc>
        <w:tc>
          <w:tcPr>
            <w:tcW w:w="6885" w:type="dxa"/>
            <w:gridSpan w:val="4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rPr>
          <w:cantSplit/>
        </w:trPr>
        <w:tc>
          <w:tcPr>
            <w:tcW w:w="2905" w:type="dxa"/>
            <w:gridSpan w:val="3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DNI</w:t>
            </w:r>
          </w:p>
        </w:tc>
        <w:tc>
          <w:tcPr>
            <w:tcW w:w="4725" w:type="dxa"/>
            <w:gridSpan w:val="2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985A9C" w:rsidRPr="00AD0846" w:rsidRDefault="00985A9C" w:rsidP="00D949EE">
            <w:pPr>
              <w:jc w:val="center"/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Fotografía</w:t>
            </w:r>
          </w:p>
        </w:tc>
      </w:tr>
      <w:tr w:rsidR="00985A9C" w:rsidRPr="00AD0846" w:rsidTr="00D949EE">
        <w:trPr>
          <w:cantSplit/>
        </w:trPr>
        <w:tc>
          <w:tcPr>
            <w:tcW w:w="2905" w:type="dxa"/>
            <w:gridSpan w:val="3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Curso e 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t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itulación</w:t>
            </w:r>
          </w:p>
        </w:tc>
        <w:tc>
          <w:tcPr>
            <w:tcW w:w="4725" w:type="dxa"/>
            <w:gridSpan w:val="2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rPr>
          <w:cantSplit/>
        </w:trPr>
        <w:tc>
          <w:tcPr>
            <w:tcW w:w="2905" w:type="dxa"/>
            <w:gridSpan w:val="3"/>
            <w:tcBorders>
              <w:bottom w:val="dotted" w:sz="4" w:space="0" w:color="A6A6A6"/>
            </w:tcBorders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Teléfono/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enderezo electrónico</w:t>
            </w:r>
          </w:p>
        </w:tc>
        <w:tc>
          <w:tcPr>
            <w:tcW w:w="4725" w:type="dxa"/>
            <w:gridSpan w:val="2"/>
            <w:tcBorders>
              <w:bottom w:val="dotted" w:sz="4" w:space="0" w:color="A6A6A6"/>
            </w:tcBorders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rPr>
          <w:cantSplit/>
        </w:trPr>
        <w:tc>
          <w:tcPr>
            <w:tcW w:w="2905" w:type="dxa"/>
            <w:gridSpan w:val="3"/>
            <w:tcBorders>
              <w:bottom w:val="dotted" w:sz="4" w:space="0" w:color="A6A6A6"/>
            </w:tcBorders>
            <w:shd w:val="clear" w:color="auto" w:fill="auto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Lugar de nacemento</w:t>
            </w:r>
          </w:p>
        </w:tc>
        <w:tc>
          <w:tcPr>
            <w:tcW w:w="4725" w:type="dxa"/>
            <w:gridSpan w:val="2"/>
            <w:tcBorders>
              <w:bottom w:val="dotted" w:sz="4" w:space="0" w:color="A6A6A6"/>
            </w:tcBorders>
            <w:shd w:val="clear" w:color="auto" w:fill="auto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DCDCDC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rPr>
          <w:cantSplit/>
          <w:trHeight w:val="401"/>
        </w:trPr>
        <w:tc>
          <w:tcPr>
            <w:tcW w:w="2905" w:type="dxa"/>
            <w:gridSpan w:val="3"/>
            <w:shd w:val="clear" w:color="auto" w:fill="auto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Data de nacemento </w:t>
            </w:r>
          </w:p>
        </w:tc>
        <w:tc>
          <w:tcPr>
            <w:tcW w:w="4725" w:type="dxa"/>
            <w:gridSpan w:val="2"/>
            <w:shd w:val="clear" w:color="auto" w:fill="auto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DCDCDC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rPr>
          <w:cantSplit/>
        </w:trPr>
        <w:tc>
          <w:tcPr>
            <w:tcW w:w="2905" w:type="dxa"/>
            <w:gridSpan w:val="3"/>
            <w:shd w:val="clear" w:color="auto" w:fill="DCDCDC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Enfermidade ou algún tipo de discapacidade </w:t>
            </w:r>
          </w:p>
        </w:tc>
        <w:tc>
          <w:tcPr>
            <w:tcW w:w="6885" w:type="dxa"/>
            <w:gridSpan w:val="4"/>
            <w:shd w:val="clear" w:color="auto" w:fill="DCDCDC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rPr>
          <w:cantSplit/>
        </w:trPr>
        <w:tc>
          <w:tcPr>
            <w:tcW w:w="2905" w:type="dxa"/>
            <w:gridSpan w:val="3"/>
            <w:shd w:val="clear" w:color="auto" w:fill="DCDCDC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Domicilio</w:t>
            </w:r>
          </w:p>
        </w:tc>
        <w:tc>
          <w:tcPr>
            <w:tcW w:w="6885" w:type="dxa"/>
            <w:gridSpan w:val="4"/>
            <w:shd w:val="clear" w:color="auto" w:fill="DCDCDC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rPr>
          <w:cantSplit/>
        </w:trPr>
        <w:tc>
          <w:tcPr>
            <w:tcW w:w="2905" w:type="dxa"/>
            <w:gridSpan w:val="3"/>
            <w:shd w:val="clear" w:color="auto" w:fill="DCDCDC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Motivación para 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elixir 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a titulación</w:t>
            </w:r>
          </w:p>
        </w:tc>
        <w:tc>
          <w:tcPr>
            <w:tcW w:w="6885" w:type="dxa"/>
            <w:gridSpan w:val="4"/>
            <w:shd w:val="clear" w:color="auto" w:fill="DCDCDC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rPr>
          <w:cantSplit/>
        </w:trPr>
        <w:tc>
          <w:tcPr>
            <w:tcW w:w="2905" w:type="dxa"/>
            <w:gridSpan w:val="3"/>
            <w:shd w:val="clear" w:color="auto" w:fill="DCDCDC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Actividades do seu interese</w:t>
            </w:r>
          </w:p>
        </w:tc>
        <w:tc>
          <w:tcPr>
            <w:tcW w:w="6885" w:type="dxa"/>
            <w:gridSpan w:val="4"/>
            <w:shd w:val="clear" w:color="auto" w:fill="DCDCDC"/>
            <w:vAlign w:val="bottom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</w:trPr>
        <w:tc>
          <w:tcPr>
            <w:tcW w:w="9790" w:type="dxa"/>
            <w:gridSpan w:val="7"/>
            <w:tcBorders>
              <w:bottom w:val="dotted" w:sz="4" w:space="0" w:color="808080"/>
            </w:tcBorders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CONTEXTO DE ESTUDO E TRABALLO</w:t>
            </w: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  <w:trHeight w:val="573"/>
        </w:trPr>
        <w:tc>
          <w:tcPr>
            <w:tcW w:w="2905" w:type="dxa"/>
            <w:gridSpan w:val="3"/>
            <w:tcBorders>
              <w:bottom w:val="dotted" w:sz="4" w:space="0" w:color="808080"/>
            </w:tcBorders>
            <w:shd w:val="clear" w:color="auto" w:fill="D9D9D9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lastRenderedPageBreak/>
              <w:t>Tipo de residencia (familiar,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piso de estudante, residencia, piso propio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etc.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)</w:t>
            </w:r>
          </w:p>
        </w:tc>
        <w:tc>
          <w:tcPr>
            <w:tcW w:w="6885" w:type="dxa"/>
            <w:gridSpan w:val="4"/>
            <w:tcBorders>
              <w:bottom w:val="dotted" w:sz="4" w:space="0" w:color="808080"/>
            </w:tcBorders>
            <w:shd w:val="clear" w:color="auto" w:fill="D9D9D9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  <w:trHeight w:val="573"/>
        </w:trPr>
        <w:tc>
          <w:tcPr>
            <w:tcW w:w="2905" w:type="dxa"/>
            <w:gridSpan w:val="3"/>
            <w:tcBorders>
              <w:bottom w:val="dotted" w:sz="4" w:space="0" w:color="808080"/>
            </w:tcBorders>
            <w:shd w:val="clear" w:color="auto" w:fill="D9D9D9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Forma de sufragar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os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gastos (axuda familiar, bolsa, traballo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etc.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)</w:t>
            </w:r>
          </w:p>
        </w:tc>
        <w:tc>
          <w:tcPr>
            <w:tcW w:w="6885" w:type="dxa"/>
            <w:gridSpan w:val="4"/>
            <w:tcBorders>
              <w:bottom w:val="dotted" w:sz="4" w:space="0" w:color="808080"/>
            </w:tcBorders>
            <w:shd w:val="clear" w:color="auto" w:fill="D9D9D9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  <w:trHeight w:val="573"/>
        </w:trPr>
        <w:tc>
          <w:tcPr>
            <w:tcW w:w="2905" w:type="dxa"/>
            <w:gridSpan w:val="3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Posibilidades de asistencia á clase</w:t>
            </w:r>
          </w:p>
        </w:tc>
        <w:tc>
          <w:tcPr>
            <w:tcW w:w="6885" w:type="dxa"/>
            <w:gridSpan w:val="4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  <w:trHeight w:val="783"/>
        </w:trPr>
        <w:tc>
          <w:tcPr>
            <w:tcW w:w="2905" w:type="dxa"/>
            <w:gridSpan w:val="3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Tempo potencial para o estudo diario</w:t>
            </w:r>
          </w:p>
        </w:tc>
        <w:tc>
          <w:tcPr>
            <w:tcW w:w="6885" w:type="dxa"/>
            <w:gridSpan w:val="4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  <w:trHeight w:val="1561"/>
        </w:trPr>
        <w:tc>
          <w:tcPr>
            <w:tcW w:w="2905" w:type="dxa"/>
            <w:gridSpan w:val="3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Forma de 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trat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ar o estudo diario (organización 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en grupo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ou individual, como resolve dúbidas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etc.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)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  <w:trHeight w:val="1116"/>
        </w:trPr>
        <w:tc>
          <w:tcPr>
            <w:tcW w:w="2905" w:type="dxa"/>
            <w:gridSpan w:val="3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Considera importante acudir ás titorías das materias? Emprégaas?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</w:trPr>
        <w:tc>
          <w:tcPr>
            <w:tcW w:w="9790" w:type="dxa"/>
            <w:gridSpan w:val="7"/>
            <w:tcBorders>
              <w:bottom w:val="dotted" w:sz="4" w:space="0" w:color="808080"/>
            </w:tcBorders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TRAXECTORIA ACADÉMICA</w:t>
            </w: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</w:trPr>
        <w:tc>
          <w:tcPr>
            <w:tcW w:w="2590" w:type="dxa"/>
            <w:gridSpan w:val="2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Estudos realizados para acceder a esta titulación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  <w:trHeight w:val="518"/>
        </w:trPr>
        <w:tc>
          <w:tcPr>
            <w:tcW w:w="2590" w:type="dxa"/>
            <w:gridSpan w:val="2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Outros estudos ou formación complementaria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985A9C" w:rsidRPr="00AD0846" w:rsidTr="00D949EE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</w:tblPrEx>
        <w:trPr>
          <w:cantSplit/>
          <w:trHeight w:val="517"/>
        </w:trPr>
        <w:tc>
          <w:tcPr>
            <w:tcW w:w="2590" w:type="dxa"/>
            <w:gridSpan w:val="2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Gustaríalle ampliar a súa formación? En que temas está interesado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/a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?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985A9C" w:rsidRPr="00AD0846" w:rsidRDefault="00985A9C" w:rsidP="00D949EE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</w:tbl>
    <w:p w:rsidR="00985A9C" w:rsidRPr="00AD0846" w:rsidRDefault="00985A9C" w:rsidP="00985A9C">
      <w:pPr>
        <w:rPr>
          <w:rFonts w:ascii="ITC New Baskerville Std" w:hAnsi="ITC New Baskerville Std" w:cs="Arial"/>
          <w:iCs/>
          <w:sz w:val="22"/>
          <w:szCs w:val="22"/>
        </w:rPr>
      </w:pPr>
    </w:p>
    <w:p w:rsidR="00985A9C" w:rsidRDefault="00985A9C" w:rsidP="00985A9C">
      <w:pPr>
        <w:rPr>
          <w:rFonts w:ascii="ITC New Baskerville Std" w:hAnsi="ITC New Baskerville Std" w:cs="Arial"/>
          <w:iCs/>
          <w:sz w:val="22"/>
          <w:szCs w:val="22"/>
        </w:rPr>
      </w:pPr>
      <w:r>
        <w:rPr>
          <w:rFonts w:ascii="ITC New Baskerville Std" w:hAnsi="ITC New Baskerville Std" w:cs="Arial"/>
          <w:iCs/>
          <w:sz w:val="22"/>
          <w:szCs w:val="22"/>
        </w:rPr>
        <w:t>(………………………………………………..Nome e Apelidos do alumno/a), autorizo a</w:t>
      </w:r>
      <w:r w:rsidR="006C2523">
        <w:rPr>
          <w:rFonts w:ascii="ITC New Baskerville Std" w:hAnsi="ITC New Baskerville Std" w:cs="Arial"/>
          <w:iCs/>
          <w:sz w:val="22"/>
          <w:szCs w:val="22"/>
        </w:rPr>
        <w:t>o</w:t>
      </w:r>
      <w:r>
        <w:rPr>
          <w:rFonts w:ascii="ITC New Baskerville Std" w:hAnsi="ITC New Baskerville Std" w:cs="Arial"/>
          <w:iCs/>
          <w:sz w:val="22"/>
          <w:szCs w:val="22"/>
        </w:rPr>
        <w:t xml:space="preserve"> meu titor/a a empregar esta información de forma exclusiva no ámbito da titoría e a fin de cumprir estritamente cos obxectivos descritos no Plan de Acción Titorial.</w:t>
      </w:r>
    </w:p>
    <w:p w:rsidR="00985A9C" w:rsidRDefault="00985A9C" w:rsidP="00985A9C">
      <w:pPr>
        <w:rPr>
          <w:rFonts w:ascii="ITC New Baskerville Std" w:hAnsi="ITC New Baskerville Std" w:cs="Arial"/>
          <w:iCs/>
          <w:sz w:val="22"/>
          <w:szCs w:val="22"/>
        </w:rPr>
      </w:pPr>
    </w:p>
    <w:p w:rsidR="00985A9C" w:rsidRDefault="00985A9C" w:rsidP="00985A9C">
      <w:pPr>
        <w:rPr>
          <w:rFonts w:ascii="ITC New Baskerville Std" w:hAnsi="ITC New Baskerville Std" w:cs="Arial"/>
          <w:iCs/>
          <w:sz w:val="22"/>
          <w:szCs w:val="22"/>
        </w:rPr>
      </w:pPr>
    </w:p>
    <w:p w:rsidR="00985A9C" w:rsidRPr="00AD0846" w:rsidRDefault="00985A9C" w:rsidP="00985A9C">
      <w:pPr>
        <w:rPr>
          <w:rFonts w:ascii="ITC New Baskerville Std" w:hAnsi="ITC New Baskerville Std" w:cs="Arial"/>
          <w:iCs/>
          <w:sz w:val="22"/>
          <w:szCs w:val="22"/>
        </w:rPr>
      </w:pPr>
      <w:r>
        <w:rPr>
          <w:rFonts w:ascii="ITC New Baskerville Std" w:hAnsi="ITC New Baskerville Std" w:cs="Arial"/>
          <w:iCs/>
          <w:sz w:val="22"/>
          <w:szCs w:val="22"/>
        </w:rPr>
        <w:lastRenderedPageBreak/>
        <w:t>Data</w:t>
      </w:r>
      <w:r>
        <w:rPr>
          <w:rFonts w:ascii="ITC New Baskerville Std" w:hAnsi="ITC New Baskerville Std" w:cs="Arial"/>
          <w:iCs/>
          <w:sz w:val="22"/>
          <w:szCs w:val="22"/>
        </w:rPr>
        <w:tab/>
      </w:r>
      <w:r>
        <w:rPr>
          <w:rFonts w:ascii="ITC New Baskerville Std" w:hAnsi="ITC New Baskerville Std" w:cs="Arial"/>
          <w:iCs/>
          <w:sz w:val="22"/>
          <w:szCs w:val="22"/>
        </w:rPr>
        <w:tab/>
      </w:r>
      <w:r>
        <w:rPr>
          <w:rFonts w:ascii="ITC New Baskerville Std" w:hAnsi="ITC New Baskerville Std" w:cs="Arial"/>
          <w:iCs/>
          <w:sz w:val="22"/>
          <w:szCs w:val="22"/>
        </w:rPr>
        <w:tab/>
      </w:r>
      <w:r>
        <w:rPr>
          <w:rFonts w:ascii="ITC New Baskerville Std" w:hAnsi="ITC New Baskerville Std" w:cs="Arial"/>
          <w:iCs/>
          <w:sz w:val="22"/>
          <w:szCs w:val="22"/>
        </w:rPr>
        <w:tab/>
      </w:r>
      <w:r>
        <w:rPr>
          <w:rFonts w:ascii="ITC New Baskerville Std" w:hAnsi="ITC New Baskerville Std" w:cs="Arial"/>
          <w:iCs/>
          <w:sz w:val="22"/>
          <w:szCs w:val="22"/>
        </w:rPr>
        <w:tab/>
      </w:r>
      <w:r>
        <w:rPr>
          <w:rFonts w:ascii="ITC New Baskerville Std" w:hAnsi="ITC New Baskerville Std" w:cs="Arial"/>
          <w:iCs/>
          <w:sz w:val="22"/>
          <w:szCs w:val="22"/>
        </w:rPr>
        <w:tab/>
      </w:r>
      <w:r>
        <w:rPr>
          <w:rFonts w:ascii="ITC New Baskerville Std" w:hAnsi="ITC New Baskerville Std" w:cs="Arial"/>
          <w:iCs/>
          <w:sz w:val="22"/>
          <w:szCs w:val="22"/>
        </w:rPr>
        <w:tab/>
      </w:r>
      <w:r>
        <w:rPr>
          <w:rFonts w:ascii="ITC New Baskerville Std" w:hAnsi="ITC New Baskerville Std" w:cs="Arial"/>
          <w:iCs/>
          <w:sz w:val="22"/>
          <w:szCs w:val="22"/>
        </w:rPr>
        <w:tab/>
      </w:r>
      <w:r>
        <w:rPr>
          <w:rFonts w:ascii="ITC New Baskerville Std" w:hAnsi="ITC New Baskerville Std" w:cs="Arial"/>
          <w:iCs/>
          <w:sz w:val="22"/>
          <w:szCs w:val="22"/>
        </w:rPr>
        <w:tab/>
        <w:t>Sinatura do/a Alumno/a</w:t>
      </w:r>
      <w:r w:rsidRPr="00AD0846">
        <w:rPr>
          <w:rFonts w:ascii="ITC New Baskerville Std" w:hAnsi="ITC New Baskerville Std" w:cs="Arial"/>
          <w:iCs/>
          <w:sz w:val="22"/>
          <w:szCs w:val="22"/>
        </w:rPr>
        <w:t xml:space="preserve"> </w:t>
      </w:r>
    </w:p>
    <w:p w:rsidR="00914C41" w:rsidRPr="009B151B" w:rsidRDefault="00914C41" w:rsidP="009B151B"/>
    <w:sectPr w:rsidR="00914C41" w:rsidRPr="009B151B" w:rsidSect="00914C41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01" w:rsidRDefault="003A1801" w:rsidP="00D629FB">
      <w:r>
        <w:separator/>
      </w:r>
    </w:p>
  </w:endnote>
  <w:endnote w:type="continuationSeparator" w:id="0">
    <w:p w:rsidR="003A1801" w:rsidRDefault="003A1801" w:rsidP="00D6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01" w:rsidRDefault="003A1801" w:rsidP="00D629FB">
      <w:r>
        <w:separator/>
      </w:r>
    </w:p>
  </w:footnote>
  <w:footnote w:type="continuationSeparator" w:id="0">
    <w:p w:rsidR="003A1801" w:rsidRDefault="003A1801" w:rsidP="00D6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19" w:type="dxa"/>
      <w:tblInd w:w="-1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220"/>
      <w:gridCol w:w="16"/>
      <w:gridCol w:w="1784"/>
      <w:gridCol w:w="1620"/>
      <w:gridCol w:w="2499"/>
    </w:tblGrid>
    <w:tr w:rsidR="00D9152E" w:rsidTr="00D629FB">
      <w:trPr>
        <w:trHeight w:val="988"/>
      </w:trPr>
      <w:tc>
        <w:tcPr>
          <w:tcW w:w="540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D9152E" w:rsidRDefault="00CF69C9" w:rsidP="00D629FB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70150" cy="439420"/>
                <wp:effectExtent l="0" t="0" r="6350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9152E" w:rsidRPr="00BF1D65" w:rsidRDefault="00BF1D65" w:rsidP="00D629FB">
          <w:pPr>
            <w:pStyle w:val="NomeXestion"/>
          </w:pPr>
          <w:r w:rsidRPr="00BF1D65">
            <w:t xml:space="preserve">Facultade </w:t>
          </w:r>
          <w:r w:rsidRPr="00BF1D65">
            <w:br/>
            <w:t>de Química</w:t>
          </w:r>
        </w:p>
      </w:tc>
      <w:tc>
        <w:tcPr>
          <w:tcW w:w="162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9152E" w:rsidRPr="00113197" w:rsidRDefault="00D9152E" w:rsidP="00D629FB">
          <w:pPr>
            <w:pStyle w:val="Encabezado"/>
          </w:pPr>
        </w:p>
      </w:tc>
      <w:tc>
        <w:tcPr>
          <w:tcW w:w="2499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9152E" w:rsidRDefault="00D9152E" w:rsidP="00D629FB">
          <w:pPr>
            <w:pStyle w:val="Encabezado"/>
          </w:pPr>
        </w:p>
      </w:tc>
    </w:tr>
    <w:tr w:rsidR="00D9152E">
      <w:trPr>
        <w:trHeight w:val="700"/>
      </w:trPr>
      <w:tc>
        <w:tcPr>
          <w:tcW w:w="1708" w:type="dxa"/>
          <w:tcBorders>
            <w:top w:val="nil"/>
            <w:left w:val="nil"/>
            <w:right w:val="nil"/>
          </w:tcBorders>
          <w:shd w:val="clear" w:color="auto" w:fill="auto"/>
        </w:tcPr>
        <w:p w:rsidR="00D9152E" w:rsidRDefault="00D9152E" w:rsidP="00D629FB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right w:val="nil"/>
          </w:tcBorders>
          <w:shd w:val="clear" w:color="auto" w:fill="auto"/>
        </w:tcPr>
        <w:p w:rsidR="00D9152E" w:rsidRDefault="00D9152E" w:rsidP="00D629FB">
          <w:pPr>
            <w:pStyle w:val="Encabezado"/>
          </w:pPr>
        </w:p>
      </w:tc>
      <w:tc>
        <w:tcPr>
          <w:tcW w:w="236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D9152E" w:rsidRDefault="00D9152E" w:rsidP="00D629FB">
          <w:pPr>
            <w:pStyle w:val="Encabezado"/>
          </w:pPr>
        </w:p>
      </w:tc>
      <w:tc>
        <w:tcPr>
          <w:tcW w:w="1784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D9152E" w:rsidRPr="00B56764" w:rsidRDefault="00D9152E" w:rsidP="00D629FB">
          <w:pPr>
            <w:pStyle w:val="Enderezo"/>
            <w:rPr>
              <w:lang w:val="es-ES"/>
            </w:rPr>
          </w:pPr>
          <w:r w:rsidRPr="00B56764">
            <w:rPr>
              <w:lang w:val="es-ES"/>
            </w:rPr>
            <w:t>Campus de Vigo</w:t>
          </w:r>
          <w:r w:rsidRPr="00B56764">
            <w:rPr>
              <w:lang w:val="es-ES"/>
            </w:rPr>
            <w:br/>
            <w:t>36310 Vigo</w:t>
          </w:r>
          <w:r w:rsidRPr="00B56764">
            <w:rPr>
              <w:lang w:val="es-ES"/>
            </w:rPr>
            <w:br/>
            <w:t>España</w:t>
          </w:r>
        </w:p>
      </w:tc>
      <w:tc>
        <w:tcPr>
          <w:tcW w:w="1620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D9152E" w:rsidRDefault="00D9152E" w:rsidP="00D629FB">
          <w:pPr>
            <w:pStyle w:val="Enderezo"/>
          </w:pPr>
          <w:r>
            <w:t>Tel. 986 812 550</w:t>
          </w:r>
          <w:r>
            <w:br/>
            <w:t>Fax 986 812 556</w:t>
          </w:r>
        </w:p>
      </w:tc>
      <w:tc>
        <w:tcPr>
          <w:tcW w:w="2499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BF1D65" w:rsidRDefault="00BF1D65" w:rsidP="00D629FB">
          <w:pPr>
            <w:pStyle w:val="Enderezo"/>
          </w:pPr>
          <w:hyperlink r:id="rId2" w:history="1">
            <w:r w:rsidR="000B0F06">
              <w:rPr>
                <w:rStyle w:val="Hipervnculo"/>
              </w:rPr>
              <w:t>quimica.uvigo</w:t>
            </w:r>
            <w:r w:rsidRPr="00B16322">
              <w:rPr>
                <w:rStyle w:val="Hipervnculo"/>
              </w:rPr>
              <w:t>.es</w:t>
            </w:r>
          </w:hyperlink>
        </w:p>
        <w:p w:rsidR="00D9152E" w:rsidRDefault="00BF1D65" w:rsidP="00D629FB">
          <w:pPr>
            <w:pStyle w:val="Enderezo"/>
          </w:pPr>
          <w:r>
            <w:t>decanatoquimica@uvigo.es</w:t>
          </w:r>
        </w:p>
      </w:tc>
    </w:tr>
  </w:tbl>
  <w:p w:rsidR="00D9152E" w:rsidRDefault="00D9152E" w:rsidP="00D629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9EA"/>
    <w:multiLevelType w:val="hybridMultilevel"/>
    <w:tmpl w:val="6A3257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703F5"/>
    <w:multiLevelType w:val="hybridMultilevel"/>
    <w:tmpl w:val="E9E8F802"/>
    <w:lvl w:ilvl="0" w:tplc="0C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2">
    <w:nsid w:val="1AC07EF8"/>
    <w:multiLevelType w:val="hybridMultilevel"/>
    <w:tmpl w:val="89C4B5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A7B52"/>
    <w:multiLevelType w:val="hybridMultilevel"/>
    <w:tmpl w:val="7EC6EBC6"/>
    <w:lvl w:ilvl="0" w:tplc="0C0A000F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4">
    <w:nsid w:val="3B82287C"/>
    <w:multiLevelType w:val="hybridMultilevel"/>
    <w:tmpl w:val="F84653C6"/>
    <w:lvl w:ilvl="0" w:tplc="FE92B3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2590F"/>
    <w:multiLevelType w:val="hybridMultilevel"/>
    <w:tmpl w:val="B6F8F6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7306F7"/>
    <w:multiLevelType w:val="hybridMultilevel"/>
    <w:tmpl w:val="CB366F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C"/>
    <w:rsid w:val="0004707C"/>
    <w:rsid w:val="000B0F06"/>
    <w:rsid w:val="00116B21"/>
    <w:rsid w:val="00154F13"/>
    <w:rsid w:val="00174F94"/>
    <w:rsid w:val="00212CA3"/>
    <w:rsid w:val="00220C9E"/>
    <w:rsid w:val="002A5746"/>
    <w:rsid w:val="002C5CCA"/>
    <w:rsid w:val="002C6A8C"/>
    <w:rsid w:val="002D3427"/>
    <w:rsid w:val="002F4F24"/>
    <w:rsid w:val="00381AC2"/>
    <w:rsid w:val="00393677"/>
    <w:rsid w:val="003A1801"/>
    <w:rsid w:val="004767ED"/>
    <w:rsid w:val="004B649C"/>
    <w:rsid w:val="00504416"/>
    <w:rsid w:val="00524557"/>
    <w:rsid w:val="00525E5F"/>
    <w:rsid w:val="005A185A"/>
    <w:rsid w:val="005D21D5"/>
    <w:rsid w:val="005F3D57"/>
    <w:rsid w:val="006C2523"/>
    <w:rsid w:val="006C56F0"/>
    <w:rsid w:val="0071712E"/>
    <w:rsid w:val="00747FE5"/>
    <w:rsid w:val="00770088"/>
    <w:rsid w:val="00823188"/>
    <w:rsid w:val="00853A1F"/>
    <w:rsid w:val="008E66CD"/>
    <w:rsid w:val="00914C41"/>
    <w:rsid w:val="009371E0"/>
    <w:rsid w:val="00975F9E"/>
    <w:rsid w:val="00985A9C"/>
    <w:rsid w:val="00987F50"/>
    <w:rsid w:val="009B151B"/>
    <w:rsid w:val="009D4FEC"/>
    <w:rsid w:val="00A069C5"/>
    <w:rsid w:val="00A13640"/>
    <w:rsid w:val="00A61695"/>
    <w:rsid w:val="00A61BA4"/>
    <w:rsid w:val="00AA0CE6"/>
    <w:rsid w:val="00AD2F1B"/>
    <w:rsid w:val="00B56764"/>
    <w:rsid w:val="00BF1D65"/>
    <w:rsid w:val="00C01BA2"/>
    <w:rsid w:val="00C72128"/>
    <w:rsid w:val="00C973DF"/>
    <w:rsid w:val="00CB5709"/>
    <w:rsid w:val="00CC6D5C"/>
    <w:rsid w:val="00CF69C9"/>
    <w:rsid w:val="00CF762A"/>
    <w:rsid w:val="00D629FB"/>
    <w:rsid w:val="00D633F2"/>
    <w:rsid w:val="00D9152E"/>
    <w:rsid w:val="00D949EE"/>
    <w:rsid w:val="00E52FE0"/>
    <w:rsid w:val="00ED7D8D"/>
    <w:rsid w:val="00F222E3"/>
    <w:rsid w:val="00F2544B"/>
    <w:rsid w:val="00F271ED"/>
    <w:rsid w:val="00F43778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629FB"/>
    <w:pPr>
      <w:tabs>
        <w:tab w:val="left" w:pos="429"/>
      </w:tabs>
      <w:spacing w:after="120"/>
      <w:jc w:val="both"/>
    </w:pPr>
    <w:rPr>
      <w:rFonts w:eastAsia="Cambria"/>
      <w:sz w:val="24"/>
      <w:szCs w:val="24"/>
      <w:lang w:val="gl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915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152E"/>
    <w:pPr>
      <w:tabs>
        <w:tab w:val="center" w:pos="4252"/>
        <w:tab w:val="right" w:pos="8504"/>
      </w:tabs>
    </w:pPr>
  </w:style>
  <w:style w:type="paragraph" w:customStyle="1" w:styleId="Enderezo">
    <w:name w:val="Enderezo"/>
    <w:basedOn w:val="Normal"/>
    <w:link w:val="EnderezoCar"/>
    <w:autoRedefine/>
    <w:qFormat/>
    <w:rsid w:val="00D629FB"/>
    <w:pPr>
      <w:tabs>
        <w:tab w:val="center" w:pos="4252"/>
        <w:tab w:val="right" w:pos="8504"/>
        <w:tab w:val="right" w:pos="9674"/>
      </w:tabs>
      <w:spacing w:before="60" w:after="0"/>
      <w:ind w:left="56" w:right="252" w:hanging="8"/>
      <w:contextualSpacing/>
      <w:jc w:val="left"/>
    </w:pPr>
    <w:rPr>
      <w:sz w:val="16"/>
    </w:rPr>
  </w:style>
  <w:style w:type="character" w:customStyle="1" w:styleId="EnderezoCar">
    <w:name w:val="Enderezo Car"/>
    <w:basedOn w:val="Fuentedeprrafopredeter"/>
    <w:link w:val="Enderezo"/>
    <w:rsid w:val="00D629FB"/>
    <w:rPr>
      <w:rFonts w:eastAsia="Cambria"/>
      <w:sz w:val="16"/>
      <w:szCs w:val="24"/>
      <w:lang w:val="gl-ES" w:eastAsia="en-US"/>
    </w:rPr>
  </w:style>
  <w:style w:type="character" w:styleId="Hipervnculo">
    <w:name w:val="Hyperlink"/>
    <w:basedOn w:val="Fuentedeprrafopredeter"/>
    <w:rsid w:val="00D9152E"/>
    <w:rPr>
      <w:color w:val="000000"/>
      <w:u w:val="none"/>
    </w:rPr>
  </w:style>
  <w:style w:type="paragraph" w:customStyle="1" w:styleId="logo">
    <w:name w:val="logo"/>
    <w:basedOn w:val="Encabezado"/>
    <w:autoRedefine/>
    <w:rsid w:val="00D629FB"/>
    <w:pPr>
      <w:spacing w:before="60"/>
      <w:ind w:left="613" w:hanging="6"/>
      <w:contextualSpacing/>
      <w:jc w:val="center"/>
    </w:pPr>
    <w:rPr>
      <w:rFonts w:ascii="ITC New Baskerville Std" w:hAnsi="ITC New Baskerville Std"/>
      <w:sz w:val="21"/>
    </w:rPr>
  </w:style>
  <w:style w:type="paragraph" w:customStyle="1" w:styleId="NomeXestion">
    <w:name w:val="Nome_Xestion"/>
    <w:basedOn w:val="Normal"/>
    <w:autoRedefine/>
    <w:rsid w:val="00116B21"/>
    <w:pPr>
      <w:tabs>
        <w:tab w:val="center" w:pos="4252"/>
        <w:tab w:val="right" w:pos="9674"/>
      </w:tabs>
      <w:spacing w:before="60" w:after="0"/>
      <w:ind w:hanging="8"/>
      <w:contextualSpacing/>
      <w:jc w:val="left"/>
    </w:pPr>
    <w:rPr>
      <w:rFonts w:eastAsia="Times New Roman"/>
      <w:color w:val="0094E0"/>
      <w:spacing w:val="-8"/>
      <w:position w:val="4"/>
    </w:rPr>
  </w:style>
  <w:style w:type="paragraph" w:customStyle="1" w:styleId="Enderezoconmaisinterlineado">
    <w:name w:val="Enderezo_con_mais_interlineado"/>
    <w:basedOn w:val="Enderezo"/>
    <w:autoRedefine/>
    <w:rsid w:val="00D9152E"/>
    <w:pPr>
      <w:spacing w:before="120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F24"/>
    <w:pPr>
      <w:tabs>
        <w:tab w:val="clear" w:pos="429"/>
      </w:tabs>
      <w:spacing w:after="0"/>
      <w:jc w:val="left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F2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tenidodelatabla">
    <w:name w:val="Contenido de la tabla"/>
    <w:basedOn w:val="Normal"/>
    <w:rsid w:val="00154F13"/>
    <w:pPr>
      <w:widowControl w:val="0"/>
      <w:suppressLineNumbers/>
      <w:tabs>
        <w:tab w:val="clear" w:pos="429"/>
      </w:tabs>
      <w:suppressAutoHyphens/>
      <w:spacing w:after="0"/>
      <w:jc w:val="left"/>
    </w:pPr>
    <w:rPr>
      <w:rFonts w:eastAsia="Arial Unicode MS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914C41"/>
    <w:pPr>
      <w:tabs>
        <w:tab w:val="clear" w:pos="429"/>
      </w:tabs>
      <w:spacing w:before="120" w:after="0"/>
      <w:ind w:left="720"/>
      <w:contextualSpacing/>
    </w:pPr>
    <w:rPr>
      <w:rFonts w:ascii="Calibri" w:eastAsia="Calibri" w:hAnsi="Calibri"/>
    </w:rPr>
  </w:style>
  <w:style w:type="paragraph" w:styleId="Textonotapie">
    <w:name w:val="footnote text"/>
    <w:basedOn w:val="Normal"/>
    <w:link w:val="TextonotapieCar"/>
    <w:semiHidden/>
    <w:rsid w:val="00985A9C"/>
    <w:pPr>
      <w:tabs>
        <w:tab w:val="clear" w:pos="429"/>
      </w:tabs>
      <w:spacing w:after="0"/>
      <w:jc w:val="left"/>
    </w:pPr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85A9C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629FB"/>
    <w:pPr>
      <w:tabs>
        <w:tab w:val="left" w:pos="429"/>
      </w:tabs>
      <w:spacing w:after="120"/>
      <w:jc w:val="both"/>
    </w:pPr>
    <w:rPr>
      <w:rFonts w:eastAsia="Cambria"/>
      <w:sz w:val="24"/>
      <w:szCs w:val="24"/>
      <w:lang w:val="gl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915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152E"/>
    <w:pPr>
      <w:tabs>
        <w:tab w:val="center" w:pos="4252"/>
        <w:tab w:val="right" w:pos="8504"/>
      </w:tabs>
    </w:pPr>
  </w:style>
  <w:style w:type="paragraph" w:customStyle="1" w:styleId="Enderezo">
    <w:name w:val="Enderezo"/>
    <w:basedOn w:val="Normal"/>
    <w:link w:val="EnderezoCar"/>
    <w:autoRedefine/>
    <w:qFormat/>
    <w:rsid w:val="00D629FB"/>
    <w:pPr>
      <w:tabs>
        <w:tab w:val="center" w:pos="4252"/>
        <w:tab w:val="right" w:pos="8504"/>
        <w:tab w:val="right" w:pos="9674"/>
      </w:tabs>
      <w:spacing w:before="60" w:after="0"/>
      <w:ind w:left="56" w:right="252" w:hanging="8"/>
      <w:contextualSpacing/>
      <w:jc w:val="left"/>
    </w:pPr>
    <w:rPr>
      <w:sz w:val="16"/>
    </w:rPr>
  </w:style>
  <w:style w:type="character" w:customStyle="1" w:styleId="EnderezoCar">
    <w:name w:val="Enderezo Car"/>
    <w:basedOn w:val="Fuentedeprrafopredeter"/>
    <w:link w:val="Enderezo"/>
    <w:rsid w:val="00D629FB"/>
    <w:rPr>
      <w:rFonts w:eastAsia="Cambria"/>
      <w:sz w:val="16"/>
      <w:szCs w:val="24"/>
      <w:lang w:val="gl-ES" w:eastAsia="en-US"/>
    </w:rPr>
  </w:style>
  <w:style w:type="character" w:styleId="Hipervnculo">
    <w:name w:val="Hyperlink"/>
    <w:basedOn w:val="Fuentedeprrafopredeter"/>
    <w:rsid w:val="00D9152E"/>
    <w:rPr>
      <w:color w:val="000000"/>
      <w:u w:val="none"/>
    </w:rPr>
  </w:style>
  <w:style w:type="paragraph" w:customStyle="1" w:styleId="logo">
    <w:name w:val="logo"/>
    <w:basedOn w:val="Encabezado"/>
    <w:autoRedefine/>
    <w:rsid w:val="00D629FB"/>
    <w:pPr>
      <w:spacing w:before="60"/>
      <w:ind w:left="613" w:hanging="6"/>
      <w:contextualSpacing/>
      <w:jc w:val="center"/>
    </w:pPr>
    <w:rPr>
      <w:rFonts w:ascii="ITC New Baskerville Std" w:hAnsi="ITC New Baskerville Std"/>
      <w:sz w:val="21"/>
    </w:rPr>
  </w:style>
  <w:style w:type="paragraph" w:customStyle="1" w:styleId="NomeXestion">
    <w:name w:val="Nome_Xestion"/>
    <w:basedOn w:val="Normal"/>
    <w:autoRedefine/>
    <w:rsid w:val="00116B21"/>
    <w:pPr>
      <w:tabs>
        <w:tab w:val="center" w:pos="4252"/>
        <w:tab w:val="right" w:pos="9674"/>
      </w:tabs>
      <w:spacing w:before="60" w:after="0"/>
      <w:ind w:hanging="8"/>
      <w:contextualSpacing/>
      <w:jc w:val="left"/>
    </w:pPr>
    <w:rPr>
      <w:rFonts w:eastAsia="Times New Roman"/>
      <w:color w:val="0094E0"/>
      <w:spacing w:val="-8"/>
      <w:position w:val="4"/>
    </w:rPr>
  </w:style>
  <w:style w:type="paragraph" w:customStyle="1" w:styleId="Enderezoconmaisinterlineado">
    <w:name w:val="Enderezo_con_mais_interlineado"/>
    <w:basedOn w:val="Enderezo"/>
    <w:autoRedefine/>
    <w:rsid w:val="00D9152E"/>
    <w:pPr>
      <w:spacing w:before="120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F24"/>
    <w:pPr>
      <w:tabs>
        <w:tab w:val="clear" w:pos="429"/>
      </w:tabs>
      <w:spacing w:after="0"/>
      <w:jc w:val="left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F2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tenidodelatabla">
    <w:name w:val="Contenido de la tabla"/>
    <w:basedOn w:val="Normal"/>
    <w:rsid w:val="00154F13"/>
    <w:pPr>
      <w:widowControl w:val="0"/>
      <w:suppressLineNumbers/>
      <w:tabs>
        <w:tab w:val="clear" w:pos="429"/>
      </w:tabs>
      <w:suppressAutoHyphens/>
      <w:spacing w:after="0"/>
      <w:jc w:val="left"/>
    </w:pPr>
    <w:rPr>
      <w:rFonts w:eastAsia="Arial Unicode MS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914C41"/>
    <w:pPr>
      <w:tabs>
        <w:tab w:val="clear" w:pos="429"/>
      </w:tabs>
      <w:spacing w:before="120" w:after="0"/>
      <w:ind w:left="720"/>
      <w:contextualSpacing/>
    </w:pPr>
    <w:rPr>
      <w:rFonts w:ascii="Calibri" w:eastAsia="Calibri" w:hAnsi="Calibri"/>
    </w:rPr>
  </w:style>
  <w:style w:type="paragraph" w:styleId="Textonotapie">
    <w:name w:val="footnote text"/>
    <w:basedOn w:val="Normal"/>
    <w:link w:val="TextonotapieCar"/>
    <w:semiHidden/>
    <w:rsid w:val="00985A9C"/>
    <w:pPr>
      <w:tabs>
        <w:tab w:val="clear" w:pos="429"/>
      </w:tabs>
      <w:spacing w:after="0"/>
      <w:jc w:val="left"/>
    </w:pPr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85A9C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ultadequimica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modificación e renuncia de candidaturas ao Claustro Universitario</vt:lpstr>
    </vt:vector>
  </TitlesOfParts>
  <Company>Universidade de Vigo</Company>
  <LinksUpToDate>false</LinksUpToDate>
  <CharactersWithSpaces>2060</CharactersWithSpaces>
  <SharedDoc>false</SharedDoc>
  <HLinks>
    <vt:vector size="6" baseType="variant"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http://www.facultadequimicavigo.es/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modificación e renuncia de candidaturas ao Claustro Universitario</dc:title>
  <dc:creator>secdec</dc:creator>
  <cp:lastModifiedBy>Maco</cp:lastModifiedBy>
  <cp:revision>2</cp:revision>
  <cp:lastPrinted>2011-09-09T14:33:00Z</cp:lastPrinted>
  <dcterms:created xsi:type="dcterms:W3CDTF">2019-08-03T12:10:00Z</dcterms:created>
  <dcterms:modified xsi:type="dcterms:W3CDTF">2019-08-03T12:10:00Z</dcterms:modified>
</cp:coreProperties>
</file>